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5B6FCB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4403A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A91FF9">
              <w:t>Арловскому</w:t>
            </w:r>
            <w:proofErr w:type="spellEnd"/>
            <w:r w:rsidR="00A91FF9">
              <w:t xml:space="preserve"> Н. Н.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425E63" w:rsidRDefault="00D25713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A91FF9">
        <w:t>Арловскому</w:t>
      </w:r>
      <w:proofErr w:type="spellEnd"/>
      <w:r w:rsidR="00A91FF9">
        <w:t xml:space="preserve"> Н. Н. разрешение  на условно разрешенный вид и</w:t>
      </w:r>
      <w:r w:rsidR="00A91FF9">
        <w:t>с</w:t>
      </w:r>
      <w:r w:rsidR="00A91FF9">
        <w:t>пользования земельного участка с кадастровым номером 54:35:033520:19 площадью 537 кв. м с местоположением: Ро</w:t>
      </w:r>
      <w:r w:rsidR="00A91FF9">
        <w:t>с</w:t>
      </w:r>
      <w:r w:rsidR="00A91FF9">
        <w:t xml:space="preserve">сийская Федерация, </w:t>
      </w:r>
      <w:r w:rsidR="00A91FF9" w:rsidRPr="008A5110">
        <w:rPr>
          <w:rFonts w:hint="eastAsia"/>
        </w:rPr>
        <w:t>Новосибирская</w:t>
      </w:r>
      <w:r w:rsidR="00A91FF9">
        <w:t xml:space="preserve"> область</w:t>
      </w:r>
      <w:r w:rsidR="00A91FF9" w:rsidRPr="008A5110">
        <w:t xml:space="preserve">, </w:t>
      </w:r>
      <w:r w:rsidR="00A91FF9" w:rsidRPr="008A5110">
        <w:rPr>
          <w:rFonts w:hint="eastAsia"/>
        </w:rPr>
        <w:t>г</w:t>
      </w:r>
      <w:r w:rsidR="00A91FF9">
        <w:t>ород</w:t>
      </w:r>
      <w:r w:rsidR="00A91FF9" w:rsidRPr="008A5110">
        <w:t xml:space="preserve"> </w:t>
      </w:r>
      <w:r w:rsidR="00A91FF9" w:rsidRPr="008A5110">
        <w:rPr>
          <w:rFonts w:hint="eastAsia"/>
        </w:rPr>
        <w:t>Новос</w:t>
      </w:r>
      <w:r w:rsidR="00A91FF9" w:rsidRPr="008A5110">
        <w:rPr>
          <w:rFonts w:hint="eastAsia"/>
        </w:rPr>
        <w:t>и</w:t>
      </w:r>
      <w:r w:rsidR="00A91FF9" w:rsidRPr="008A5110">
        <w:rPr>
          <w:rFonts w:hint="eastAsia"/>
        </w:rPr>
        <w:t>бирск</w:t>
      </w:r>
      <w:r w:rsidR="00A91FF9">
        <w:t xml:space="preserve">, ул. Жуковского, д. 3а </w:t>
      </w:r>
      <w:r w:rsidR="00A91FF9" w:rsidRPr="00B960D5">
        <w:rPr>
          <w:rFonts w:eastAsia="TimesNewRomanPSMT"/>
        </w:rPr>
        <w:t>(</w:t>
      </w:r>
      <w:r w:rsidR="00A91FF9">
        <w:rPr>
          <w:rFonts w:eastAsia="TimesNewRomanPSMT"/>
        </w:rPr>
        <w:t>з</w:t>
      </w:r>
      <w:r w:rsidR="00A91FF9" w:rsidRPr="00B960D5">
        <w:rPr>
          <w:rFonts w:eastAsia="TimesNewRomanPSMT"/>
        </w:rPr>
        <w:t xml:space="preserve">она улично-дорожной сети (ИТ-3)) </w:t>
      </w:r>
      <w:r w:rsidR="00A91FF9" w:rsidRPr="00B960D5">
        <w:rPr>
          <w:rFonts w:eastAsia="TimesNewRomanPSMT"/>
        </w:rPr>
        <w:softHyphen/>
        <w:t>–</w:t>
      </w:r>
      <w:r w:rsidR="00A91FF9">
        <w:t xml:space="preserve"> «для индивидуального жилищного </w:t>
      </w:r>
      <w:r w:rsidR="00A91FF9" w:rsidRPr="00B960D5">
        <w:t xml:space="preserve">строительства </w:t>
      </w:r>
      <w:hyperlink r:id="rId8" w:history="1">
        <w:r w:rsidR="00A91FF9" w:rsidRPr="00B960D5">
          <w:t>(2.1)</w:t>
        </w:r>
      </w:hyperlink>
      <w:r w:rsidR="00A91FF9">
        <w:t>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5B6FCB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B6FCB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1FF9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0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5549D6-5725-4028-A680-C0E1C56A2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69</TotalTime>
  <Pages>1</Pages>
  <Words>193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57</cp:revision>
  <cp:lastPrinted>2020-02-25T03:17:00Z</cp:lastPrinted>
  <dcterms:created xsi:type="dcterms:W3CDTF">2023-05-10T04:37:00Z</dcterms:created>
  <dcterms:modified xsi:type="dcterms:W3CDTF">2025-09-15T04:34:00Z</dcterms:modified>
</cp:coreProperties>
</file>